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360" w:lineRule="auto"/>
        <w:jc w:val="left"/>
        <w:rPr>
          <w:rFonts w:hint="eastAsia" w:eastAsia="宋体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>
      <w:pPr>
        <w:spacing w:before="240" w:beforeLines="0"/>
        <w:jc w:val="center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Cambria" w:hAnsi="Cambria" w:eastAsia="宋体" w:cs="Times New Roman"/>
          <w:b/>
          <w:bCs/>
          <w:kern w:val="2"/>
          <w:sz w:val="36"/>
          <w:szCs w:val="36"/>
          <w:lang w:val="en-US" w:eastAsia="zh-CN" w:bidi="ar-SA"/>
        </w:rPr>
        <w:t>濮阳市自来水公司</w:t>
      </w:r>
      <w:r>
        <w:rPr>
          <w:rFonts w:hint="eastAsia" w:ascii="Cambria" w:hAnsi="Cambria" w:cs="Times New Roman"/>
          <w:b/>
          <w:bCs/>
          <w:kern w:val="2"/>
          <w:sz w:val="36"/>
          <w:szCs w:val="36"/>
          <w:lang w:val="en-US" w:eastAsia="zh-CN" w:bidi="ar-SA"/>
        </w:rPr>
        <w:t>改建报装</w:t>
      </w:r>
      <w:r>
        <w:rPr>
          <w:rFonts w:hint="eastAsia" w:ascii="Cambria" w:hAnsi="Cambria" w:eastAsia="宋体" w:cs="Times New Roman"/>
          <w:b/>
          <w:bCs/>
          <w:kern w:val="2"/>
          <w:sz w:val="36"/>
          <w:szCs w:val="36"/>
          <w:lang w:val="en-US" w:eastAsia="zh-CN" w:bidi="ar-SA"/>
        </w:rPr>
        <w:t>申请表</w:t>
      </w:r>
    </w:p>
    <w:p>
      <w:pPr>
        <w:ind w:right="-334" w:rightChars="-159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tbl>
      <w:tblPr>
        <w:tblStyle w:val="5"/>
        <w:tblW w:w="9450" w:type="dxa"/>
        <w:jc w:val="center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020"/>
        <w:gridCol w:w="1377"/>
        <w:gridCol w:w="3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用户</w:t>
            </w:r>
          </w:p>
        </w:tc>
        <w:tc>
          <w:tcPr>
            <w:tcW w:w="75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用水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75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用水性质</w:t>
            </w:r>
          </w:p>
        </w:tc>
        <w:tc>
          <w:tcPr>
            <w:tcW w:w="75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建筑面积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量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请用户提供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以下资料</w:t>
            </w:r>
          </w:p>
        </w:tc>
        <w:tc>
          <w:tcPr>
            <w:tcW w:w="7533" w:type="dxa"/>
            <w:gridSpan w:val="3"/>
            <w:noWrap w:val="0"/>
            <w:vAlign w:val="top"/>
          </w:tcPr>
          <w:p>
            <w:pPr>
              <w:widowControl w:val="0"/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1.分户改造用户需提交申请人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原件和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复印件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90%以上用户同意户改签字证明、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建筑规划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图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、建筑给水平面图（室内、室外、供水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管网及消防管网平面图）等资料。</w:t>
            </w:r>
          </w:p>
          <w:p>
            <w:pPr>
              <w:widowControl w:val="0"/>
              <w:spacing w:line="360" w:lineRule="auto"/>
              <w:ind w:firstLine="480" w:firstLineChars="200"/>
              <w:jc w:val="both"/>
              <w:rPr>
                <w:rFonts w:hint="eastAsia" w:ascii="仿宋_GB2312" w:hAnsi="仿宋_GB2312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2.室外地面18米以上的建筑物需提供二次供水设计方案和加压设备资料。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管网科意见：</w:t>
            </w:r>
          </w:p>
        </w:tc>
        <w:tc>
          <w:tcPr>
            <w:tcW w:w="7533" w:type="dxa"/>
            <w:gridSpan w:val="3"/>
            <w:noWrap w:val="0"/>
            <w:vAlign w:val="center"/>
          </w:tcPr>
          <w:p>
            <w:pPr>
              <w:ind w:right="437" w:rightChars="208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备　　注</w:t>
            </w:r>
          </w:p>
        </w:tc>
        <w:tc>
          <w:tcPr>
            <w:tcW w:w="7533" w:type="dxa"/>
            <w:gridSpan w:val="3"/>
            <w:noWrap w:val="0"/>
            <w:vAlign w:val="center"/>
          </w:tcPr>
          <w:p>
            <w:pPr>
              <w:ind w:right="437" w:rightChars="20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right="-334" w:rightChars="-159" w:firstLine="6720" w:firstLineChars="3200"/>
        <w:jc w:val="both"/>
        <w:rPr>
          <w:rFonts w:hint="eastAsia"/>
          <w:lang w:val="en-US" w:eastAsia="zh-CN"/>
        </w:rPr>
      </w:pPr>
    </w:p>
    <w:p>
      <w:pPr>
        <w:ind w:right="-334" w:rightChars="-159"/>
        <w:jc w:val="both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1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761E6"/>
    <w:rsid w:val="167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2019-09-19T08:59:00Z</dcterms:created>
  <dc:creator>邵晓帆</dc:creator>
  <cp:lastModifiedBy>邵晓帆</cp:lastModifiedBy>
  <dcterms:modified xsi:type="dcterms:W3CDTF">2019-09-19T09:06:05Z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